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66" w:rsidRPr="00583DE7" w:rsidRDefault="00583DE7">
      <w:pPr>
        <w:rPr>
          <w:b/>
          <w:sz w:val="32"/>
          <w:szCs w:val="32"/>
        </w:rPr>
      </w:pPr>
      <w:r w:rsidRPr="00583DE7">
        <w:rPr>
          <w:b/>
          <w:sz w:val="32"/>
          <w:szCs w:val="32"/>
        </w:rPr>
        <w:t>Výsledková listina súťaže VICTORIA REGIA 2016</w:t>
      </w:r>
      <w:r w:rsidR="00447F0D">
        <w:rPr>
          <w:b/>
          <w:sz w:val="32"/>
          <w:szCs w:val="32"/>
        </w:rPr>
        <w:t xml:space="preserve"> - profesionáli</w:t>
      </w: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3349"/>
        <w:gridCol w:w="4022"/>
      </w:tblGrid>
      <w:tr w:rsidR="00BE7F66" w:rsidRPr="00BE7F66" w:rsidTr="00583DE7">
        <w:trPr>
          <w:trHeight w:val="315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583DE7" w:rsidP="00583D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1. súťažná úloha: Prvé sväté prijímanie </w:t>
            </w: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E7F66" w:rsidRPr="00BE7F66" w:rsidTr="00583DE7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E7F66" w:rsidRPr="00BE7F66" w:rsidTr="00583DE7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Organizácia</w:t>
            </w:r>
          </w:p>
        </w:tc>
      </w:tr>
      <w:tr w:rsidR="00BE7F66" w:rsidRPr="00BE7F66" w:rsidTr="00583D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Maška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Mário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Orchidea Trnava</w:t>
            </w:r>
          </w:p>
        </w:tc>
      </w:tr>
      <w:tr w:rsidR="00BE7F66" w:rsidRPr="00BE7F66" w:rsidTr="00583D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Danko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Matúš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ZOYA PROMOTION s.r.o. Košice</w:t>
            </w:r>
          </w:p>
        </w:tc>
      </w:tr>
      <w:tr w:rsidR="00BE7F66" w:rsidRPr="00BE7F66" w:rsidTr="00583D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Mošon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Patrik 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Kvety VIKTOR</w:t>
            </w:r>
          </w:p>
        </w:tc>
      </w:tr>
    </w:tbl>
    <w:p w:rsidR="00BE7F66" w:rsidRDefault="00BE7F66"/>
    <w:tbl>
      <w:tblPr>
        <w:tblW w:w="824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6"/>
        <w:gridCol w:w="3382"/>
        <w:gridCol w:w="3975"/>
      </w:tblGrid>
      <w:tr w:rsidR="00BE7F66" w:rsidRPr="00BE7F66" w:rsidTr="00583DE7">
        <w:trPr>
          <w:trHeight w:val="315"/>
        </w:trPr>
        <w:tc>
          <w:tcPr>
            <w:tcW w:w="8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</w:t>
            </w:r>
            <w:r w:rsidR="00583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83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úloha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Svadobná dekorácia nevesty</w:t>
            </w:r>
          </w:p>
        </w:tc>
      </w:tr>
      <w:tr w:rsidR="00BE7F66" w:rsidRPr="00BE7F66" w:rsidTr="00583DE7">
        <w:trPr>
          <w:trHeight w:val="33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E7F66" w:rsidRPr="00BE7F66" w:rsidTr="00583DE7">
        <w:trPr>
          <w:trHeight w:val="27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Organizácia</w:t>
            </w:r>
          </w:p>
        </w:tc>
      </w:tr>
      <w:tr w:rsidR="00BE7F66" w:rsidRPr="00BE7F66" w:rsidTr="00583DE7">
        <w:trPr>
          <w:trHeight w:val="300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Ing. Klára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Franc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Vavříková</w:t>
            </w:r>
            <w:proofErr w:type="spellEnd"/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Henri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Design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, s.r.o.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Sázava</w:t>
            </w:r>
            <w:proofErr w:type="spellEnd"/>
          </w:p>
        </w:tc>
      </w:tr>
      <w:tr w:rsidR="00BE7F66" w:rsidRPr="00BE7F66" w:rsidTr="00583DE7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Ing.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Pratáková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Iveta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Staromestská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kvetináreň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, Žilina</w:t>
            </w:r>
          </w:p>
        </w:tc>
      </w:tr>
      <w:tr w:rsidR="00BE7F66" w:rsidRPr="00BE7F66" w:rsidTr="00583DE7">
        <w:trPr>
          <w:trHeight w:val="300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Danko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Matúš 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ZOYA PROMOTION s.r.o. Košice</w:t>
            </w:r>
          </w:p>
        </w:tc>
      </w:tr>
    </w:tbl>
    <w:p w:rsidR="00BE7F66" w:rsidRDefault="00BE7F66"/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3394"/>
        <w:gridCol w:w="3969"/>
      </w:tblGrid>
      <w:tr w:rsidR="00BE7F66" w:rsidRPr="00BE7F66" w:rsidTr="00583DE7">
        <w:trPr>
          <w:trHeight w:val="315"/>
        </w:trPr>
        <w:tc>
          <w:tcPr>
            <w:tcW w:w="8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3. </w:t>
            </w:r>
            <w:r w:rsidR="00583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úloha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 Dekorácia do priestoru - priestorová kompozícia do interiéru</w:t>
            </w:r>
          </w:p>
        </w:tc>
      </w:tr>
      <w:tr w:rsidR="00BE7F66" w:rsidRPr="00BE7F66" w:rsidTr="00583DE7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Organizácia</w:t>
            </w: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Ing. Komár Patrik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FZKI SPU Nitra</w:t>
            </w: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Ing. Takácsová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Flowers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Veľké Blahovo</w:t>
            </w: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Mošon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Patrik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Kvety VIKTOR</w:t>
            </w:r>
          </w:p>
        </w:tc>
      </w:tr>
    </w:tbl>
    <w:p w:rsidR="00BE7F66" w:rsidRDefault="00BE7F66"/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3394"/>
        <w:gridCol w:w="3969"/>
      </w:tblGrid>
      <w:tr w:rsidR="00BE7F66" w:rsidRPr="00BE7F66" w:rsidTr="00583DE7">
        <w:trPr>
          <w:trHeight w:val="31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4. </w:t>
            </w:r>
            <w:r w:rsidR="00583D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súťažná úloha</w:t>
            </w:r>
            <w:r w:rsidRPr="00BE7F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: Anjelská kytica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E7F66" w:rsidRPr="00BE7F66" w:rsidTr="00583DE7">
        <w:trPr>
          <w:trHeight w:val="255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E7F66" w:rsidRPr="00BE7F66" w:rsidTr="00583DE7">
        <w:trPr>
          <w:trHeight w:val="27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Organizácia</w:t>
            </w: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Ing. Klára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Franc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Vavříková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Henri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Design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, s.r.o.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Sázava</w:t>
            </w:r>
            <w:proofErr w:type="spellEnd"/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Ing.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Pratáková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Iveta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Staromestská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kvetináreň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, Žilina</w:t>
            </w:r>
          </w:p>
        </w:tc>
      </w:tr>
      <w:tr w:rsidR="00BE7F66" w:rsidRPr="00BE7F66" w:rsidTr="00583DE7">
        <w:trPr>
          <w:trHeight w:val="30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Ing. Komár Patrik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FZKI SPU Nitra</w:t>
            </w:r>
          </w:p>
        </w:tc>
      </w:tr>
    </w:tbl>
    <w:p w:rsidR="00BE7F66" w:rsidRDefault="00BE7F66"/>
    <w:tbl>
      <w:tblPr>
        <w:tblW w:w="8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74"/>
        <w:gridCol w:w="3394"/>
        <w:gridCol w:w="3969"/>
      </w:tblGrid>
      <w:tr w:rsidR="00BE7F66" w:rsidRPr="00BE7F66" w:rsidTr="00583DE7">
        <w:trPr>
          <w:trHeight w:val="36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Celkové poradie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</w:tr>
      <w:tr w:rsidR="00BE7F66" w:rsidRPr="00BE7F66" w:rsidTr="00583DE7">
        <w:trPr>
          <w:trHeight w:val="402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E7F66" w:rsidRPr="00BE7F66" w:rsidTr="00583DE7">
        <w:trPr>
          <w:trHeight w:val="402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Poradie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Organizácia</w:t>
            </w:r>
          </w:p>
        </w:tc>
      </w:tr>
      <w:tr w:rsidR="00BE7F66" w:rsidRPr="00BE7F66" w:rsidTr="00583DE7">
        <w:trPr>
          <w:trHeight w:val="398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Ing. Klára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Franc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Vavříková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Henri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Design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 xml:space="preserve">, s.r.o. </w:t>
            </w:r>
            <w:proofErr w:type="spellStart"/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Sázava</w:t>
            </w:r>
            <w:proofErr w:type="spellEnd"/>
          </w:p>
        </w:tc>
      </w:tr>
      <w:tr w:rsidR="00BE7F66" w:rsidRPr="00BE7F66" w:rsidTr="00583DE7">
        <w:trPr>
          <w:trHeight w:val="398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Maška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Mário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Orchidea Trnava</w:t>
            </w:r>
          </w:p>
        </w:tc>
      </w:tr>
      <w:tr w:rsidR="00BE7F66" w:rsidRPr="00BE7F66" w:rsidTr="00583DE7">
        <w:trPr>
          <w:trHeight w:val="383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proofErr w:type="spellStart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>Danko</w:t>
            </w:r>
            <w:proofErr w:type="spellEnd"/>
            <w:r w:rsidRPr="00BE7F66">
              <w:rPr>
                <w:rFonts w:ascii="Arial" w:eastAsia="Times New Roman" w:hAnsi="Arial" w:cs="Arial"/>
                <w:b/>
                <w:bCs/>
                <w:lang w:eastAsia="sk-SK"/>
              </w:rPr>
              <w:t xml:space="preserve"> Matúš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66" w:rsidRPr="00BE7F66" w:rsidRDefault="00BE7F66" w:rsidP="00BE7F6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BE7F66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ZOYA PROMOTION s.r.o. Košice</w:t>
            </w:r>
          </w:p>
        </w:tc>
      </w:tr>
    </w:tbl>
    <w:p w:rsidR="00BE7F66" w:rsidRDefault="00BE7F66" w:rsidP="00583DE7"/>
    <w:sectPr w:rsidR="00BE7F66" w:rsidSect="00980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66"/>
    <w:rsid w:val="001C1B1B"/>
    <w:rsid w:val="00397060"/>
    <w:rsid w:val="00447F0D"/>
    <w:rsid w:val="00583DE7"/>
    <w:rsid w:val="009801C2"/>
    <w:rsid w:val="00BE7F66"/>
    <w:rsid w:val="00E5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1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5</cp:revision>
  <dcterms:created xsi:type="dcterms:W3CDTF">2016-09-22T11:30:00Z</dcterms:created>
  <dcterms:modified xsi:type="dcterms:W3CDTF">2016-09-23T13:32:00Z</dcterms:modified>
</cp:coreProperties>
</file>